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87B259" w14:textId="61AA1D3F" w:rsidR="00ED3323" w:rsidRDefault="00ED3323"/>
    <w:p w14:paraId="11C5A601" w14:textId="2B0C714E" w:rsidR="00ED3323" w:rsidRDefault="00ED3323">
      <w:r>
        <w:t xml:space="preserve">Soubory „DSP stavební úpravy MŠ“ obsahují aktuální schválenou verzi dokumentace hygienou, podle této varianty bude probíhat realizace. </w:t>
      </w:r>
    </w:p>
    <w:p w14:paraId="1423CE3E" w14:textId="224BDF67" w:rsidR="00ED3323" w:rsidRDefault="00ED3323">
      <w:r>
        <w:rPr>
          <w:noProof/>
        </w:rPr>
        <w:drawing>
          <wp:anchor distT="0" distB="0" distL="114300" distR="114300" simplePos="0" relativeHeight="251658240" behindDoc="0" locked="0" layoutInCell="1" allowOverlap="1" wp14:anchorId="7513F594" wp14:editId="53C62A04">
            <wp:simplePos x="0" y="0"/>
            <wp:positionH relativeFrom="margin">
              <wp:align>left</wp:align>
            </wp:positionH>
            <wp:positionV relativeFrom="paragraph">
              <wp:posOffset>285750</wp:posOffset>
            </wp:positionV>
            <wp:extent cx="6086475" cy="7172960"/>
            <wp:effectExtent l="0" t="0" r="9525" b="8890"/>
            <wp:wrapTopAndBottom/>
            <wp:docPr id="69694592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717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C140E7" w14:textId="1DAA1DF4" w:rsidR="00ED3323" w:rsidRDefault="00ED3323"/>
    <w:p w14:paraId="1A07EE57" w14:textId="7168EAE6" w:rsidR="00ED3323" w:rsidRDefault="00ED3323" w:rsidP="00ED3323">
      <w:r>
        <w:t>Soubory „</w:t>
      </w:r>
      <w:r>
        <w:t>DPS profese</w:t>
      </w:r>
      <w:r>
        <w:t xml:space="preserve"> MŠ“ obsahují </w:t>
      </w:r>
      <w:r>
        <w:t>výkresovou dokumentaci, kde je drobná odchylka v řešení přípravny jídel. Bohužel si KHS JMK v průběhu zpracování DPS vyžádala změnu dispozice. Realizace však proběhne podle dispozice „DSP stavební úpravy MŠ“.</w:t>
      </w:r>
    </w:p>
    <w:p w14:paraId="1F948A86" w14:textId="104CE9C2" w:rsidR="007A1C78" w:rsidRDefault="00ED3323">
      <w:r>
        <w:rPr>
          <w:noProof/>
        </w:rPr>
        <w:drawing>
          <wp:anchor distT="0" distB="0" distL="114300" distR="114300" simplePos="0" relativeHeight="251659264" behindDoc="0" locked="0" layoutInCell="1" allowOverlap="1" wp14:anchorId="35BB8527" wp14:editId="53BF6E46">
            <wp:simplePos x="0" y="0"/>
            <wp:positionH relativeFrom="margin">
              <wp:align>right</wp:align>
            </wp:positionH>
            <wp:positionV relativeFrom="paragraph">
              <wp:posOffset>1143000</wp:posOffset>
            </wp:positionV>
            <wp:extent cx="5753100" cy="6743700"/>
            <wp:effectExtent l="0" t="0" r="0" b="0"/>
            <wp:wrapTopAndBottom/>
            <wp:docPr id="1461122597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74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A1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2D9"/>
    <w:rsid w:val="007A1C78"/>
    <w:rsid w:val="009242D9"/>
    <w:rsid w:val="00E47318"/>
    <w:rsid w:val="00ED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207F0"/>
  <w15:chartTrackingRefBased/>
  <w15:docId w15:val="{E867A581-8690-46A8-8AC4-D82F96B7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</Words>
  <Characters>330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Čejka</dc:creator>
  <cp:keywords/>
  <dc:description/>
  <cp:lastModifiedBy>Tomáš Čejka</cp:lastModifiedBy>
  <cp:revision>2</cp:revision>
  <dcterms:created xsi:type="dcterms:W3CDTF">2024-05-23T08:04:00Z</dcterms:created>
  <dcterms:modified xsi:type="dcterms:W3CDTF">2024-05-23T08:12:00Z</dcterms:modified>
</cp:coreProperties>
</file>